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DE 1º ADITIVO DE PRAZO CONTRATO Nº 109/2024, assinado em 08/04/2025.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LEIDIANE CARDOSO DA SILVA, CNPJ nº 047.412.193-30. Valor Global: R$ 16.163,10 (dezesseis mil, cento e sessenta e três reais e dez centavos). Vigência Inicial: 11 de Abril de 2025. Vigência Final: 10 de Abril de 2026. VALBEA PEREIRA DA SILVA SOUSA - Secretaria de Educação. Pastos Bons - MA, 8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1275.5905511811022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